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1DB520DF" w14:textId="329A7D7C" w:rsidR="003D6144" w:rsidRDefault="00A6452F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3E6753E2" wp14:editId="0C123C28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DAD8B7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78B8B22E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60987669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4425B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2E0814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65F8A53B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0EE7AA98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68883ABF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4D428DB3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0D42DD7A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593755CE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3AE39A6D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48A8123A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72D0119C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3408602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4D61C9C7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B86A2F9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3726EF7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BBD8D3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1E00AF1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B1098C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6C2640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A84816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86598BF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CA1BE0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40459A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5EF40B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6929468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E50B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599AD152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235D1F0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467BA954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111BE34B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75EB7DA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66412FF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DDAC42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CA4757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C3C54E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1917AE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0523F19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EF7FE4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AE1D9A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21801A" w14:textId="25A9F926" w:rsidR="003D6144" w:rsidRDefault="007252BE" w:rsidP="00AC2960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04C7E347" w14:textId="77777777" w:rsidR="00FF6619" w:rsidRDefault="00FF6619" w:rsidP="00AC2960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1C8331DF" w14:textId="77777777" w:rsidR="00AC2960" w:rsidRPr="009B66D4" w:rsidRDefault="00AC2960" w:rsidP="00AC2960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3420E785" w14:textId="4B55095A" w:rsidR="003D6144" w:rsidRDefault="00AC2960" w:rsidP="00A023C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A023C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 xml:space="preserve">Otvori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udžbenik na 32. str. i zapiši u bilježnicu naslov „Živimo na kopnu, a more nas spaja“</w:t>
                                  </w:r>
                                  <w:r w:rsidR="00A023C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026FAA12" w14:textId="4AA6F283" w:rsidR="00AC2960" w:rsidRDefault="00AC2960" w:rsidP="00A023C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A023C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 xml:space="preserve">Pročitaj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tekst u udžbeniku na 32.-34. str.</w:t>
                                  </w:r>
                                </w:p>
                                <w:p w14:paraId="01B27AA3" w14:textId="506B9C39" w:rsidR="00AC2960" w:rsidRDefault="00A023C9" w:rsidP="00A023C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A023C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Prepiši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priloženi plan ploče u bilježnicu.</w:t>
                                  </w:r>
                                </w:p>
                                <w:p w14:paraId="6C4F8283" w14:textId="1854A8F3" w:rsidR="00A023C9" w:rsidRDefault="00A023C9" w:rsidP="00A023C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A023C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Riješi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radni listić koji se nalazi u prilogu.</w:t>
                                  </w:r>
                                </w:p>
                                <w:p w14:paraId="02E2314C" w14:textId="5CACA9D0" w:rsidR="00A023C9" w:rsidRDefault="00A023C9" w:rsidP="00A023C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 xml:space="preserve">Ponovi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uz igre na sljedećim Internet poveznicama</w:t>
                                  </w:r>
                                </w:p>
                                <w:p w14:paraId="3523B985" w14:textId="26D4A0E4" w:rsidR="00A023C9" w:rsidRDefault="00CA713C" w:rsidP="00A023C9">
                                  <w:pPr>
                                    <w:pStyle w:val="Odlomakpopisa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arlow SK" w:hAnsi="Barlow SK"/>
                                    </w:rPr>
                                  </w:pPr>
                                  <w:hyperlink r:id="rId9" w:history="1">
                                    <w:r w:rsidR="00A023C9" w:rsidRPr="00DF2FB8">
                                      <w:rPr>
                                        <w:rStyle w:val="Hiperveza"/>
                                        <w:rFonts w:ascii="Barlow SK" w:hAnsi="Barlow SK"/>
                                      </w:rPr>
                                      <w:t>https://learningapps.org/watch?v=psviqqkuj19</w:t>
                                    </w:r>
                                  </w:hyperlink>
                                </w:p>
                                <w:p w14:paraId="462D1934" w14:textId="77777777" w:rsidR="00A023C9" w:rsidRPr="00A023C9" w:rsidRDefault="00A023C9" w:rsidP="00A023C9">
                                  <w:pPr>
                                    <w:pStyle w:val="Odlomakpopisa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arlow SK" w:hAnsi="Barlow SK"/>
                                    </w:rPr>
                                  </w:pPr>
                                </w:p>
                                <w:p w14:paraId="66FB8B5E" w14:textId="3BC960C4" w:rsidR="00A023C9" w:rsidRDefault="00CA713C" w:rsidP="00A023C9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rStyle w:val="Hiperveza"/>
                                      <w:rFonts w:ascii="Barlow SK" w:hAnsi="Barlow SK"/>
                                    </w:rPr>
                                  </w:pPr>
                                  <w:hyperlink r:id="rId10" w:history="1">
                                    <w:r w:rsidR="00A023C9" w:rsidRPr="00DF2FB8">
                                      <w:rPr>
                                        <w:rStyle w:val="Hiperveza"/>
                                        <w:rFonts w:ascii="Barlow SK" w:hAnsi="Barlow SK"/>
                                      </w:rPr>
                                      <w:t>https://learningapps.org/watch?v=pchehejwa19</w:t>
                                    </w:r>
                                  </w:hyperlink>
                                </w:p>
                                <w:p w14:paraId="37920304" w14:textId="71EB4F4B" w:rsidR="00FF6619" w:rsidRPr="00FF6619" w:rsidRDefault="00FF6619" w:rsidP="00FF6619">
                                  <w:pPr>
                                    <w:pStyle w:val="Odlomakpopisa"/>
                                    <w:numPr>
                                      <w:ilvl w:val="0"/>
                                      <w:numId w:val="10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FF6619">
                                    <w:rPr>
                                      <w:rStyle w:val="Hiperveza"/>
                                      <w:rFonts w:ascii="Barlow SK" w:hAnsi="Barlow SK"/>
                                      <w:b/>
                                      <w:bCs/>
                                      <w:color w:val="auto"/>
                                      <w:u w:val="none"/>
                                      <w:lang w:val="hr-HR"/>
                                    </w:rPr>
                                    <w:t>Riješi</w:t>
                                  </w:r>
                                  <w:r w:rsidRPr="00FF6619">
                                    <w:rPr>
                                      <w:rStyle w:val="Hiperveza"/>
                                      <w:rFonts w:ascii="Barlow SK" w:hAnsi="Barlow SK"/>
                                      <w:color w:val="auto"/>
                                      <w:u w:val="none"/>
                                      <w:lang w:val="hr-HR"/>
                                    </w:rPr>
                                    <w:t xml:space="preserve"> zadatke u radnoj bilježnici od 38. do 42. str.</w:t>
                                  </w:r>
                                </w:p>
                                <w:p w14:paraId="6D5EB028" w14:textId="77777777" w:rsidR="003D6144" w:rsidRPr="009B66D4" w:rsidRDefault="003D614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4B33CD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7B0F3302" w14:textId="0748B8B5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UDŽBENIK </w:t>
                                  </w:r>
                                  <w:r w:rsidR="00AC2960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32.</w:t>
                                  </w:r>
                                  <w:r w:rsidR="00FF661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AC2960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FF661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AC2960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34.</w:t>
                                  </w:r>
                                  <w:r w:rsidR="00FF661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1BE56D8A" w14:textId="18E59D1F" w:rsidR="00FF6619" w:rsidRPr="003D6144" w:rsidRDefault="00FF6619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RADNA BILJEŽNICA 38. – 42. str. </w:t>
                                  </w:r>
                                </w:p>
                                <w:p w14:paraId="4D675D42" w14:textId="71DA7C78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</w:p>
                                <w:p w14:paraId="65E5FF1A" w14:textId="77777777" w:rsidR="00AC2960" w:rsidRPr="003D6144" w:rsidRDefault="00AC2960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11718F96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3E099BEB" w14:textId="77777777" w:rsidR="00A023C9" w:rsidRPr="004C68F8" w:rsidRDefault="00CA713C" w:rsidP="00A023C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arlow SK" w:hAnsi="Barlow SK"/>
                                    </w:rPr>
                                  </w:pPr>
                                  <w:hyperlink r:id="rId11" w:history="1">
                                    <w:r w:rsidR="00A023C9" w:rsidRPr="004C68F8">
                                      <w:rPr>
                                        <w:rStyle w:val="Hiperveza"/>
                                        <w:rFonts w:ascii="Barlow SK" w:hAnsi="Barlow SK"/>
                                      </w:rPr>
                                      <w:t>https://learningapps.org/watch?v=psviqqkuj19</w:t>
                                    </w:r>
                                  </w:hyperlink>
                                </w:p>
                                <w:p w14:paraId="699D192D" w14:textId="11AF53DA" w:rsidR="007252BE" w:rsidRDefault="00CA713C" w:rsidP="00A023C9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hyperlink r:id="rId12" w:history="1">
                                    <w:r w:rsidR="00A023C9" w:rsidRPr="004C68F8">
                                      <w:rPr>
                                        <w:rStyle w:val="Hiperveza"/>
                                        <w:rFonts w:ascii="Barlow SK" w:hAnsi="Barlow SK"/>
                                      </w:rPr>
                                      <w:t>https://learningapps.org/watch?v=pchehejwa19</w:t>
                                    </w:r>
                                  </w:hyperlink>
                                </w:p>
                                <w:p w14:paraId="4ADBCD68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6D63E47F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3D4CD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087A36E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6E955640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(datum)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721AC44B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6753E2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3ADAD8B7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78B8B22E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60987669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25C4425B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292E0814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65F8A53B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0EE7AA98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68883ABF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4D428DB3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0D42DD7A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593755CE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3AE39A6D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48A8123A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72D0119C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33408602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4D61C9C7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B86A2F9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3726EF7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BBD8D3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1E00AF1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B1098C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6C2640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A84816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86598BF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CA1BE0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40459A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5EF40B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6929468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28EE50B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599AD152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235D1F0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467BA954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111BE34B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75EB7DA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66412FF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DDAC42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CA4757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C3C54E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1917AE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523F19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EF7FE4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AE1D9A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6221801A" w14:textId="25A9F926" w:rsidR="003D6144" w:rsidRDefault="007252BE" w:rsidP="00AC296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04C7E347" w14:textId="77777777" w:rsidR="00FF6619" w:rsidRDefault="00FF6619" w:rsidP="00AC296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C8331DF" w14:textId="77777777" w:rsidR="00AC2960" w:rsidRPr="009B66D4" w:rsidRDefault="00AC2960" w:rsidP="00AC296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3420E785" w14:textId="4B55095A" w:rsidR="003D6144" w:rsidRDefault="00AC2960" w:rsidP="00A023C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A023C9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 xml:space="preserve">Otvori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udžbenik na 32. str. i zapiši u bilježnicu naslov „Živimo na kopnu, a more nas spaja“</w:t>
                            </w:r>
                            <w:r w:rsidR="00A023C9">
                              <w:rPr>
                                <w:rFonts w:ascii="Calibri" w:hAnsi="Calibri" w:cs="Calibri"/>
                                <w:lang w:val="hr-HR"/>
                              </w:rPr>
                              <w:t>.</w:t>
                            </w:r>
                          </w:p>
                          <w:p w14:paraId="026FAA12" w14:textId="4AA6F283" w:rsidR="00AC2960" w:rsidRDefault="00AC2960" w:rsidP="00A023C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A023C9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 xml:space="preserve">Pročitaj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tekst u udžbeniku na 32.-34. str.</w:t>
                            </w:r>
                          </w:p>
                          <w:p w14:paraId="01B27AA3" w14:textId="506B9C39" w:rsidR="00AC2960" w:rsidRDefault="00A023C9" w:rsidP="00A023C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A023C9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Prepiši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priloženi plan ploče u bilježnicu.</w:t>
                            </w:r>
                          </w:p>
                          <w:p w14:paraId="6C4F8283" w14:textId="1854A8F3" w:rsidR="00A023C9" w:rsidRDefault="00A023C9" w:rsidP="00A023C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A023C9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Riješi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radni listić koji se nalazi u prilogu.</w:t>
                            </w:r>
                          </w:p>
                          <w:p w14:paraId="02E2314C" w14:textId="5CACA9D0" w:rsidR="00A023C9" w:rsidRDefault="00A023C9" w:rsidP="00A023C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 xml:space="preserve">Ponovi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uz igre na sljedećim Internet poveznicama</w:t>
                            </w:r>
                          </w:p>
                          <w:p w14:paraId="3523B985" w14:textId="26D4A0E4" w:rsidR="00A023C9" w:rsidRDefault="00CA713C" w:rsidP="00A023C9">
                            <w:pPr>
                              <w:pStyle w:val="Odlomakpopisa"/>
                              <w:autoSpaceDE w:val="0"/>
                              <w:autoSpaceDN w:val="0"/>
                              <w:adjustRightInd w:val="0"/>
                              <w:rPr>
                                <w:rFonts w:ascii="Barlow SK" w:hAnsi="Barlow SK"/>
                              </w:rPr>
                            </w:pPr>
                            <w:hyperlink r:id="rId13" w:history="1">
                              <w:r w:rsidR="00A023C9" w:rsidRPr="00DF2FB8">
                                <w:rPr>
                                  <w:rStyle w:val="Hiperveza"/>
                                  <w:rFonts w:ascii="Barlow SK" w:hAnsi="Barlow SK"/>
                                </w:rPr>
                                <w:t>https://learningapps.org/watch?v=psviqqkuj19</w:t>
                              </w:r>
                            </w:hyperlink>
                          </w:p>
                          <w:p w14:paraId="462D1934" w14:textId="77777777" w:rsidR="00A023C9" w:rsidRPr="00A023C9" w:rsidRDefault="00A023C9" w:rsidP="00A023C9">
                            <w:pPr>
                              <w:pStyle w:val="Odlomakpopisa"/>
                              <w:autoSpaceDE w:val="0"/>
                              <w:autoSpaceDN w:val="0"/>
                              <w:adjustRightInd w:val="0"/>
                              <w:rPr>
                                <w:rFonts w:ascii="Barlow SK" w:hAnsi="Barlow SK"/>
                              </w:rPr>
                            </w:pPr>
                          </w:p>
                          <w:p w14:paraId="66FB8B5E" w14:textId="3BC960C4" w:rsidR="00A023C9" w:rsidRDefault="00CA713C" w:rsidP="00A023C9">
                            <w:pPr>
                              <w:pStyle w:val="Odlomakpopisa"/>
                              <w:spacing w:line="480" w:lineRule="auto"/>
                              <w:rPr>
                                <w:rStyle w:val="Hiperveza"/>
                                <w:rFonts w:ascii="Barlow SK" w:hAnsi="Barlow SK"/>
                              </w:rPr>
                            </w:pPr>
                            <w:hyperlink r:id="rId14" w:history="1">
                              <w:r w:rsidR="00A023C9" w:rsidRPr="00DF2FB8">
                                <w:rPr>
                                  <w:rStyle w:val="Hiperveza"/>
                                  <w:rFonts w:ascii="Barlow SK" w:hAnsi="Barlow SK"/>
                                </w:rPr>
                                <w:t>https://learningapps.org/watch?v=pchehejwa19</w:t>
                              </w:r>
                            </w:hyperlink>
                          </w:p>
                          <w:p w14:paraId="37920304" w14:textId="71EB4F4B" w:rsidR="00FF6619" w:rsidRPr="00FF6619" w:rsidRDefault="00FF6619" w:rsidP="00FF6619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FF6619">
                              <w:rPr>
                                <w:rStyle w:val="Hiperveza"/>
                                <w:rFonts w:ascii="Barlow SK" w:hAnsi="Barlow SK"/>
                                <w:b/>
                                <w:bCs/>
                                <w:color w:val="auto"/>
                                <w:u w:val="none"/>
                                <w:lang w:val="hr-HR"/>
                              </w:rPr>
                              <w:t>Riješi</w:t>
                            </w:r>
                            <w:r w:rsidRPr="00FF6619">
                              <w:rPr>
                                <w:rStyle w:val="Hiperveza"/>
                                <w:rFonts w:ascii="Barlow SK" w:hAnsi="Barlow SK"/>
                                <w:color w:val="auto"/>
                                <w:u w:val="none"/>
                                <w:lang w:val="hr-HR"/>
                              </w:rPr>
                              <w:t xml:space="preserve"> zadatke u radnoj bilježnici od 38. do 42. str.</w:t>
                            </w:r>
                          </w:p>
                          <w:p w14:paraId="6D5EB028" w14:textId="77777777" w:rsidR="003D6144" w:rsidRPr="009B66D4" w:rsidRDefault="003D614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574B33CD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7B0F3302" w14:textId="0748B8B5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UDŽBENIK </w:t>
                            </w:r>
                            <w:r w:rsidR="00AC2960">
                              <w:rPr>
                                <w:rFonts w:ascii="Calibri" w:hAnsi="Calibri" w:cs="Calibri"/>
                                <w:lang w:val="hr-HR"/>
                              </w:rPr>
                              <w:t>32.</w:t>
                            </w:r>
                            <w:r w:rsidR="00FF6619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AC2960"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FF6619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AC2960">
                              <w:rPr>
                                <w:rFonts w:ascii="Calibri" w:hAnsi="Calibri" w:cs="Calibri"/>
                                <w:lang w:val="hr-HR"/>
                              </w:rPr>
                              <w:t>34.</w:t>
                            </w:r>
                            <w:r w:rsidR="00FF6619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1BE56D8A" w14:textId="18E59D1F" w:rsidR="00FF6619" w:rsidRPr="003D6144" w:rsidRDefault="00FF6619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RADNA BILJEŽNICA 38. – 42. str. </w:t>
                            </w:r>
                          </w:p>
                          <w:p w14:paraId="4D675D42" w14:textId="71DA7C78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</w:p>
                          <w:p w14:paraId="65E5FF1A" w14:textId="77777777" w:rsidR="00AC2960" w:rsidRPr="003D6144" w:rsidRDefault="00AC2960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11718F96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3E099BEB" w14:textId="77777777" w:rsidR="00A023C9" w:rsidRPr="004C68F8" w:rsidRDefault="00CA713C" w:rsidP="00A023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rlow SK" w:hAnsi="Barlow SK"/>
                              </w:rPr>
                            </w:pPr>
                            <w:hyperlink r:id="rId15" w:history="1">
                              <w:r w:rsidR="00A023C9" w:rsidRPr="004C68F8">
                                <w:rPr>
                                  <w:rStyle w:val="Hiperveza"/>
                                  <w:rFonts w:ascii="Barlow SK" w:hAnsi="Barlow SK"/>
                                </w:rPr>
                                <w:t>https://learningapps.org/watch?v=psviqqkuj19</w:t>
                              </w:r>
                            </w:hyperlink>
                          </w:p>
                          <w:p w14:paraId="699D192D" w14:textId="11AF53DA" w:rsidR="007252BE" w:rsidRDefault="00CA713C" w:rsidP="00A023C9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hyperlink r:id="rId16" w:history="1">
                              <w:r w:rsidR="00A023C9" w:rsidRPr="004C68F8">
                                <w:rPr>
                                  <w:rStyle w:val="Hiperveza"/>
                                  <w:rFonts w:ascii="Barlow SK" w:hAnsi="Barlow SK"/>
                                </w:rPr>
                                <w:t>https://learningapps.org/watch?v=pchehejwa19</w:t>
                              </w:r>
                            </w:hyperlink>
                          </w:p>
                          <w:p w14:paraId="4ADBCD68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6D63E47F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7483D4CD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0087A36E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6E955640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(datum)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21AC44B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D09E623" wp14:editId="45A85EA8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C6BC2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6DC4F8EE" w14:textId="3AD52541" w:rsidR="006A784F" w:rsidRPr="00FF6619" w:rsidRDefault="00FF6619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FF6619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ŽIVIMO NA KOPNU, A MORE NAS SPAJA</w:t>
                                </w:r>
                              </w:p>
                              <w:p w14:paraId="388EB913" w14:textId="01A04556" w:rsidR="006A784F" w:rsidRDefault="00FF6619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7C90B74D" w14:textId="750910C3" w:rsidR="00FF6619" w:rsidRPr="00FF6619" w:rsidRDefault="00FF6619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Živimo na kopnu, a more nas spaja</w:t>
                                </w:r>
                              </w:p>
                              <w:p w14:paraId="42B92924" w14:textId="72C3A28A" w:rsidR="00FF6619" w:rsidRPr="009B66D4" w:rsidRDefault="00FF6619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565ED60F" w14:textId="2893433E" w:rsidR="006A784F" w:rsidRPr="00FF6619" w:rsidRDefault="00FF6619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0F46D43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B4828D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0A544276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5D8667BB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084659F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09E623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1EC6BC2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6DC4F8EE" w14:textId="3AD52541" w:rsidR="006A784F" w:rsidRPr="00FF6619" w:rsidRDefault="00FF6619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 w:rsidRPr="00FF6619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ŽIVIMO NA KOPNU, A MORE NAS SPAJA</w:t>
                          </w:r>
                        </w:p>
                        <w:p w14:paraId="388EB913" w14:textId="01A04556" w:rsidR="006A784F" w:rsidRDefault="00FF6619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7C90B74D" w14:textId="750910C3" w:rsidR="00FF6619" w:rsidRPr="00FF6619" w:rsidRDefault="00FF6619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Živimo na kopnu, a more nas spaja</w:t>
                          </w:r>
                        </w:p>
                        <w:p w14:paraId="42B92924" w14:textId="72C3A28A" w:rsidR="00FF6619" w:rsidRPr="009B66D4" w:rsidRDefault="00FF6619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565ED60F" w14:textId="2893433E" w:rsidR="006A784F" w:rsidRPr="00FF6619" w:rsidRDefault="00FF6619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0F46D43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B4828D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0A544276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5D8667BB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084659F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FCE88CF" wp14:editId="46ED65BD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84432" w14:textId="77777777" w:rsidR="00FF6619" w:rsidRDefault="00FF6619" w:rsidP="00FF6619">
                                <w:pPr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  <w:p w14:paraId="5BF0C45B" w14:textId="4350E399" w:rsidR="00FF6619" w:rsidRDefault="00FF6619" w:rsidP="00FF6619">
                                <w:pPr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 xml:space="preserve">Dragi </w:t>
                                </w: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 xml:space="preserve">učenici, </w:t>
                                </w:r>
                              </w:p>
                              <w:p w14:paraId="3EA9C068" w14:textId="28E29880" w:rsidR="00FF6619" w:rsidRDefault="00FF6619" w:rsidP="00FF6619">
                                <w:pPr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>danas učimo nove nastavne sadržaje u nastavnoj jedinici „</w:t>
                                </w: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>Živimo na kopnu, a more nas spaja</w:t>
                                </w: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11473E76" w14:textId="180120F2" w:rsidR="00FF6619" w:rsidRDefault="00FF6619" w:rsidP="00FF6619">
                                <w:pPr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2DFFE50B" w14:textId="77777777" w:rsidR="00FF6619" w:rsidRPr="00FF6619" w:rsidRDefault="00FF6619" w:rsidP="00FF6619">
                                <w:pPr>
                                  <w:rPr>
                                    <w:rFonts w:ascii="Barlow SK" w:hAnsi="Barlow SK"/>
                                    <w:lang w:val="hr-HR"/>
                                  </w:rPr>
                                </w:pPr>
                                <w:r w:rsidRPr="00FF6619">
                                  <w:rPr>
                                    <w:rFonts w:ascii="Barlow SK" w:hAnsi="Barlow SK"/>
                                    <w:b/>
                                    <w:color w:val="FF0000"/>
                                    <w:lang w:val="hr-HR"/>
                                  </w:rPr>
                                  <w:t>GEO OŠ A.B.5.3.</w:t>
                                </w:r>
                                <w:r w:rsidRPr="00FF6619">
                                  <w:rPr>
                                    <w:rFonts w:ascii="Barlow SK" w:hAnsi="Barlow SK"/>
                                    <w:b/>
                                    <w:lang w:val="hr-HR"/>
                                  </w:rPr>
                                  <w:t xml:space="preserve"> </w:t>
                                </w:r>
                                <w:r w:rsidRPr="00FF6619">
                                  <w:rPr>
                                    <w:rFonts w:ascii="Barlow SK" w:hAnsi="Barlow SK"/>
                                    <w:lang w:val="hr-HR"/>
                                  </w:rPr>
                                  <w:t>Učenik analizira globalnu raspodjelu kopna i mora na geografskoj karti i globusu te uspoređuje prostorne identitete na kontinentskoj, regionalnoj i nacionalnoj razini.</w:t>
                                </w:r>
                              </w:p>
                              <w:p w14:paraId="54AA535E" w14:textId="77777777" w:rsidR="00FF6619" w:rsidRPr="00FF6619" w:rsidRDefault="00FF6619" w:rsidP="00FF6619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993"/>
                                  <w:jc w:val="left"/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</w:pPr>
                                <w:r w:rsidRPr="00FF6619"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  <w:t>pokazuje i uspoređuje kontinente i oceane na globusu i geografskoj karti te ih imenuje na slijepoj karti</w:t>
                                </w:r>
                              </w:p>
                              <w:p w14:paraId="7E59B176" w14:textId="310CD73F" w:rsidR="00FF6619" w:rsidRPr="00FF6619" w:rsidRDefault="00FF6619" w:rsidP="00FF6619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993"/>
                                  <w:jc w:val="left"/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</w:pPr>
                                <w:r w:rsidRPr="00FF6619"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  <w:t>razlikuje kontinente Staroga i Novoga svijeta</w:t>
                                </w:r>
                              </w:p>
                              <w:p w14:paraId="3B4CA0A6" w14:textId="29E431A5" w:rsidR="006A784F" w:rsidRPr="00FF6619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66E7A1D" w14:textId="77777777" w:rsidR="00FF6619" w:rsidRPr="00FF6619" w:rsidRDefault="00FF6619" w:rsidP="00FF661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left"/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</w:pPr>
                                <w:proofErr w:type="spellStart"/>
                                <w:r w:rsidRPr="00FF6619">
                                  <w:rPr>
                                    <w:rFonts w:ascii="Barlow SK" w:hAnsi="Barlow SK"/>
                                    <w:b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FF6619">
                                  <w:rPr>
                                    <w:rFonts w:ascii="Barlow SK" w:hAnsi="Barlow SK"/>
                                    <w:b/>
                                    <w:lang w:val="hr-HR"/>
                                  </w:rPr>
                                  <w:t xml:space="preserve"> A.2.4.</w:t>
                                </w:r>
                                <w:r w:rsidRPr="00FF6619">
                                  <w:rPr>
                                    <w:rFonts w:ascii="Barlow SK" w:hAnsi="Barlow SK"/>
                                    <w:lang w:val="hr-HR"/>
                                  </w:rPr>
                                  <w:t xml:space="preserve"> Razvija radne navike.</w:t>
                                </w:r>
                              </w:p>
                              <w:p w14:paraId="374F8B45" w14:textId="77777777" w:rsidR="00FF6619" w:rsidRPr="00FF6619" w:rsidRDefault="00FF6619" w:rsidP="00FF661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left"/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</w:pPr>
                                <w:proofErr w:type="spellStart"/>
                                <w:r w:rsidRPr="00FF6619">
                                  <w:rPr>
                                    <w:rFonts w:ascii="Barlow SK" w:hAnsi="Barlow SK"/>
                                    <w:b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FF6619">
                                  <w:rPr>
                                    <w:rFonts w:ascii="Barlow SK" w:hAnsi="Barlow SK"/>
                                    <w:b/>
                                    <w:lang w:val="hr-HR"/>
                                  </w:rPr>
                                  <w:t xml:space="preserve"> A.2.3.</w:t>
                                </w:r>
                                <w:r w:rsidRPr="00FF6619">
                                  <w:rPr>
                                    <w:rFonts w:ascii="Barlow SK" w:hAnsi="Barlow SK"/>
                                    <w:lang w:val="hr-HR"/>
                                  </w:rPr>
                                  <w:t xml:space="preserve"> Razvija osobne potencijale.</w:t>
                                </w:r>
                              </w:p>
                              <w:p w14:paraId="019E9CA7" w14:textId="77777777" w:rsidR="00FF6619" w:rsidRPr="00FF6619" w:rsidRDefault="00FF6619" w:rsidP="00FF6619">
                                <w:pPr>
                                  <w:spacing w:after="0" w:line="240" w:lineRule="auto"/>
                                  <w:jc w:val="left"/>
                                  <w:rPr>
                                    <w:rFonts w:ascii="Barlow SK" w:hAnsi="Barlow SK"/>
                                    <w:lang w:val="hr-HR"/>
                                  </w:rPr>
                                </w:pPr>
                                <w:r w:rsidRPr="00FF6619">
                                  <w:rPr>
                                    <w:rFonts w:ascii="Barlow SK" w:eastAsia="Calibri" w:hAnsi="Barlow SK"/>
                                    <w:b/>
                                    <w:lang w:val="hr-HR"/>
                                  </w:rPr>
                                  <w:t>HJ.A.5.3</w:t>
                                </w:r>
                                <w:r w:rsidRPr="00FF6619">
                                  <w:rPr>
                                    <w:rFonts w:ascii="Barlow SK" w:eastAsia="Calibri" w:hAnsi="Barlow SK"/>
                                    <w:lang w:val="hr-HR"/>
                                  </w:rPr>
                                  <w:t>. Učenik čita tekst, izdvaja ključne riječi i objašnjava značenje teksta</w:t>
                                </w:r>
                              </w:p>
                              <w:p w14:paraId="32514D73" w14:textId="77777777" w:rsidR="00FF6619" w:rsidRPr="009B66D4" w:rsidRDefault="00FF6619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5BBDFC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384256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4F9C2AB9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51FE58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3B56295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093AF3F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CB6B172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47C226A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E528BFE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FD1849D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CE88CF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11384432" w14:textId="77777777" w:rsidR="00FF6619" w:rsidRDefault="00FF6619" w:rsidP="00FF6619">
                          <w:pPr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  <w:p w14:paraId="5BF0C45B" w14:textId="4350E399" w:rsidR="00FF6619" w:rsidRDefault="00FF6619" w:rsidP="00FF6619">
                          <w:pPr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 xml:space="preserve">Dragi </w:t>
                          </w: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 xml:space="preserve">učenici, </w:t>
                          </w:r>
                        </w:p>
                        <w:p w14:paraId="3EA9C068" w14:textId="28E29880" w:rsidR="00FF6619" w:rsidRDefault="00FF6619" w:rsidP="00FF6619">
                          <w:pPr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>danas učimo nove nastavne sadržaje u nastavnoj jedinici „</w:t>
                          </w: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>Živimo na kopnu, a more nas spaja</w:t>
                          </w: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 xml:space="preserve">“. </w:t>
                          </w:r>
                        </w:p>
                        <w:p w14:paraId="11473E76" w14:textId="180120F2" w:rsidR="00FF6619" w:rsidRDefault="00FF6619" w:rsidP="00FF6619">
                          <w:pPr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2DFFE50B" w14:textId="77777777" w:rsidR="00FF6619" w:rsidRPr="00FF6619" w:rsidRDefault="00FF6619" w:rsidP="00FF6619">
                          <w:pPr>
                            <w:rPr>
                              <w:rFonts w:ascii="Barlow SK" w:hAnsi="Barlow SK"/>
                              <w:lang w:val="hr-HR"/>
                            </w:rPr>
                          </w:pPr>
                          <w:r w:rsidRPr="00FF6619">
                            <w:rPr>
                              <w:rFonts w:ascii="Barlow SK" w:hAnsi="Barlow SK"/>
                              <w:b/>
                              <w:color w:val="FF0000"/>
                              <w:lang w:val="hr-HR"/>
                            </w:rPr>
                            <w:t>GEO OŠ A.B.5.3.</w:t>
                          </w:r>
                          <w:r w:rsidRPr="00FF6619">
                            <w:rPr>
                              <w:rFonts w:ascii="Barlow SK" w:hAnsi="Barlow SK"/>
                              <w:b/>
                              <w:lang w:val="hr-HR"/>
                            </w:rPr>
                            <w:t xml:space="preserve"> </w:t>
                          </w:r>
                          <w:r w:rsidRPr="00FF6619">
                            <w:rPr>
                              <w:rFonts w:ascii="Barlow SK" w:hAnsi="Barlow SK"/>
                              <w:lang w:val="hr-HR"/>
                            </w:rPr>
                            <w:t>Učenik analizira globalnu raspodjelu kopna i mora na geografskoj karti i globusu te uspoređuje prostorne identitete na kontinentskoj, regionalnoj i nacionalnoj razini.</w:t>
                          </w:r>
                        </w:p>
                        <w:p w14:paraId="54AA535E" w14:textId="77777777" w:rsidR="00FF6619" w:rsidRPr="00FF6619" w:rsidRDefault="00FF6619" w:rsidP="00FF6619">
                          <w:pPr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993"/>
                            <w:jc w:val="left"/>
                            <w:rPr>
                              <w:rFonts w:ascii="Barlow SK" w:eastAsia="Calibri" w:hAnsi="Barlow SK"/>
                              <w:lang w:val="hr-HR"/>
                            </w:rPr>
                          </w:pPr>
                          <w:r w:rsidRPr="00FF6619">
                            <w:rPr>
                              <w:rFonts w:ascii="Barlow SK" w:eastAsia="Calibri" w:hAnsi="Barlow SK"/>
                              <w:lang w:val="hr-HR"/>
                            </w:rPr>
                            <w:t>pokazuje i uspoređuje kontinente i oceane na globusu i geografskoj karti te ih imenuje na slijepoj karti</w:t>
                          </w:r>
                        </w:p>
                        <w:p w14:paraId="7E59B176" w14:textId="310CD73F" w:rsidR="00FF6619" w:rsidRPr="00FF6619" w:rsidRDefault="00FF6619" w:rsidP="00FF6619">
                          <w:pPr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993"/>
                            <w:jc w:val="left"/>
                            <w:rPr>
                              <w:rFonts w:ascii="Barlow SK" w:eastAsia="Calibri" w:hAnsi="Barlow SK"/>
                              <w:lang w:val="hr-HR"/>
                            </w:rPr>
                          </w:pPr>
                          <w:r w:rsidRPr="00FF6619">
                            <w:rPr>
                              <w:rFonts w:ascii="Barlow SK" w:eastAsia="Calibri" w:hAnsi="Barlow SK"/>
                              <w:lang w:val="hr-HR"/>
                            </w:rPr>
                            <w:t>razlikuje kontinente Staroga i Novoga svijeta</w:t>
                          </w:r>
                        </w:p>
                        <w:p w14:paraId="3B4CA0A6" w14:textId="29E431A5" w:rsidR="006A784F" w:rsidRPr="00FF6619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66E7A1D" w14:textId="77777777" w:rsidR="00FF6619" w:rsidRPr="00FF6619" w:rsidRDefault="00FF6619" w:rsidP="00FF661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Barlow SK" w:eastAsia="Calibri" w:hAnsi="Barlow SK"/>
                              <w:lang w:val="hr-HR"/>
                            </w:rPr>
                          </w:pPr>
                          <w:proofErr w:type="spellStart"/>
                          <w:r w:rsidRPr="00FF6619">
                            <w:rPr>
                              <w:rFonts w:ascii="Barlow SK" w:hAnsi="Barlow SK"/>
                              <w:b/>
                              <w:lang w:val="hr-HR"/>
                            </w:rPr>
                            <w:t>osr</w:t>
                          </w:r>
                          <w:proofErr w:type="spellEnd"/>
                          <w:r w:rsidRPr="00FF6619">
                            <w:rPr>
                              <w:rFonts w:ascii="Barlow SK" w:hAnsi="Barlow SK"/>
                              <w:b/>
                              <w:lang w:val="hr-HR"/>
                            </w:rPr>
                            <w:t xml:space="preserve"> A.2.4.</w:t>
                          </w:r>
                          <w:r w:rsidRPr="00FF6619">
                            <w:rPr>
                              <w:rFonts w:ascii="Barlow SK" w:hAnsi="Barlow SK"/>
                              <w:lang w:val="hr-HR"/>
                            </w:rPr>
                            <w:t xml:space="preserve"> Razvija radne navike.</w:t>
                          </w:r>
                        </w:p>
                        <w:p w14:paraId="374F8B45" w14:textId="77777777" w:rsidR="00FF6619" w:rsidRPr="00FF6619" w:rsidRDefault="00FF6619" w:rsidP="00FF661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Barlow SK" w:eastAsia="Calibri" w:hAnsi="Barlow SK"/>
                              <w:lang w:val="hr-HR"/>
                            </w:rPr>
                          </w:pPr>
                          <w:proofErr w:type="spellStart"/>
                          <w:r w:rsidRPr="00FF6619">
                            <w:rPr>
                              <w:rFonts w:ascii="Barlow SK" w:hAnsi="Barlow SK"/>
                              <w:b/>
                              <w:lang w:val="hr-HR"/>
                            </w:rPr>
                            <w:t>osr</w:t>
                          </w:r>
                          <w:proofErr w:type="spellEnd"/>
                          <w:r w:rsidRPr="00FF6619">
                            <w:rPr>
                              <w:rFonts w:ascii="Barlow SK" w:hAnsi="Barlow SK"/>
                              <w:b/>
                              <w:lang w:val="hr-HR"/>
                            </w:rPr>
                            <w:t xml:space="preserve"> A.2.3.</w:t>
                          </w:r>
                          <w:r w:rsidRPr="00FF6619">
                            <w:rPr>
                              <w:rFonts w:ascii="Barlow SK" w:hAnsi="Barlow SK"/>
                              <w:lang w:val="hr-HR"/>
                            </w:rPr>
                            <w:t xml:space="preserve"> Razvija osobne potencijale.</w:t>
                          </w:r>
                        </w:p>
                        <w:p w14:paraId="019E9CA7" w14:textId="77777777" w:rsidR="00FF6619" w:rsidRPr="00FF6619" w:rsidRDefault="00FF6619" w:rsidP="00FF6619">
                          <w:pPr>
                            <w:spacing w:after="0" w:line="240" w:lineRule="auto"/>
                            <w:jc w:val="left"/>
                            <w:rPr>
                              <w:rFonts w:ascii="Barlow SK" w:hAnsi="Barlow SK"/>
                              <w:lang w:val="hr-HR"/>
                            </w:rPr>
                          </w:pPr>
                          <w:r w:rsidRPr="00FF6619">
                            <w:rPr>
                              <w:rFonts w:ascii="Barlow SK" w:eastAsia="Calibri" w:hAnsi="Barlow SK"/>
                              <w:b/>
                              <w:lang w:val="hr-HR"/>
                            </w:rPr>
                            <w:t>HJ.A.5.3</w:t>
                          </w:r>
                          <w:r w:rsidRPr="00FF6619">
                            <w:rPr>
                              <w:rFonts w:ascii="Barlow SK" w:eastAsia="Calibri" w:hAnsi="Barlow SK"/>
                              <w:lang w:val="hr-HR"/>
                            </w:rPr>
                            <w:t>. Učenik čita tekst, izdvaja ključne riječi i objašnjava značenje teksta</w:t>
                          </w:r>
                        </w:p>
                        <w:p w14:paraId="32514D73" w14:textId="77777777" w:rsidR="00FF6619" w:rsidRPr="009B66D4" w:rsidRDefault="00FF6619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5BBDFC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384256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4F9C2AB9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51FE58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3B56295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093AF3F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CB6B172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47C226A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E528BFE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FD1849D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1633A99" wp14:editId="0A2CEDD7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50B43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633A99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20750B43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6CBF1C5" wp14:editId="3D2E0E20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32B33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61FD2A41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484ADAA7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CBF1C5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6CE32B33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61FD2A41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484ADAA7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8BAC6CE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4069A4BA" w14:textId="77777777" w:rsidR="003D6144" w:rsidRDefault="003D6144">
          <w:pPr>
            <w:rPr>
              <w:lang w:val="hr-HR"/>
            </w:rPr>
          </w:pPr>
        </w:p>
        <w:p w14:paraId="2FE14FE2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71C2628C" w14:textId="77777777"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201C87BB" w14:textId="77777777" w:rsidR="00AC2960" w:rsidRPr="004C68F8" w:rsidRDefault="00AC2960" w:rsidP="00AC2960">
      <w:pPr>
        <w:rPr>
          <w:rFonts w:ascii="Barlow SK" w:hAnsi="Barlow SK"/>
          <w:color w:val="C00000"/>
        </w:rPr>
      </w:pPr>
    </w:p>
    <w:p w14:paraId="494B7FB5" w14:textId="26E06D75" w:rsidR="00AA0AD4" w:rsidRDefault="00AC2960" w:rsidP="00AC2960">
      <w:pPr>
        <w:rPr>
          <w:rFonts w:ascii="Barlow SK" w:eastAsia="Calibri" w:hAnsi="Barlow SK" w:cs="Calibri"/>
          <w:b/>
        </w:rPr>
      </w:pPr>
      <w:r w:rsidRPr="004C68F8">
        <w:rPr>
          <w:rFonts w:ascii="Barlow SK" w:hAnsi="Barlow SK"/>
        </w:rPr>
        <w:object w:dxaOrig="10425" w:dyaOrig="7365" w14:anchorId="1FB5E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pt;height:321pt" o:ole="">
            <v:imagedata r:id="rId17" o:title=""/>
          </v:shape>
          <o:OLEObject Type="Embed" ProgID="PBrush" ShapeID="_x0000_i1025" DrawAspect="Content" ObjectID="_1666279291" r:id="rId18"/>
        </w:object>
      </w:r>
    </w:p>
    <w:p w14:paraId="706F1D7D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71CB4356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506A7C51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6CD7D345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21F9B75A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6A60D774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63BB9E6D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00167F4D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788CA2C9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38C64CCD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1B6452E8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4951CAC6" w14:textId="77777777" w:rsidR="00A023C9" w:rsidRDefault="00A023C9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1DE32F0F" w14:textId="72CD4EB8"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</w:t>
      </w:r>
      <w:proofErr w:type="spellStart"/>
      <w:r w:rsidRPr="00860D36">
        <w:rPr>
          <w:rFonts w:ascii="Barlow SK" w:hAnsi="Barlow SK" w:cs="Calibri"/>
          <w:b/>
          <w:sz w:val="24"/>
          <w:szCs w:val="24"/>
          <w:u w:val="single"/>
        </w:rPr>
        <w:t>listić</w:t>
      </w:r>
      <w:proofErr w:type="spellEnd"/>
    </w:p>
    <w:p w14:paraId="71B44F74" w14:textId="77777777" w:rsidR="00AC2960" w:rsidRDefault="00AC2960" w:rsidP="00AC2960">
      <w:pPr>
        <w:spacing w:line="240" w:lineRule="auto"/>
        <w:ind w:left="431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SLJEDEĆE ZADATKE RIJEŠI UZ POMOĆ PRILOŽENE SLIJEPE KARTE</w:t>
      </w:r>
    </w:p>
    <w:p w14:paraId="2D59168B" w14:textId="77777777" w:rsidR="00AC2960" w:rsidRPr="00FF6619" w:rsidRDefault="00AC2960" w:rsidP="00AC2960">
      <w:pPr>
        <w:numPr>
          <w:ilvl w:val="1"/>
          <w:numId w:val="11"/>
        </w:numPr>
        <w:spacing w:after="0" w:line="240" w:lineRule="auto"/>
        <w:ind w:left="431"/>
        <w:jc w:val="left"/>
        <w:textAlignment w:val="center"/>
        <w:rPr>
          <w:rFonts w:ascii="Calibri" w:eastAsia="Times New Roman" w:hAnsi="Calibri" w:cs="Calibri"/>
          <w:lang w:val="hr-HR" w:eastAsia="hr-HR"/>
        </w:rPr>
      </w:pPr>
      <w:r w:rsidRPr="00FF6619">
        <w:rPr>
          <w:rFonts w:ascii="Calibri" w:eastAsia="Times New Roman" w:hAnsi="Calibri" w:cs="Calibri"/>
          <w:lang w:val="hr-HR" w:eastAsia="hr-HR"/>
        </w:rPr>
        <w:t>Zelenom bojom oboji kontinente Staroga svijeta.</w:t>
      </w:r>
    </w:p>
    <w:p w14:paraId="4DC2A0A5" w14:textId="77777777" w:rsidR="00AC2960" w:rsidRPr="00FF6619" w:rsidRDefault="00AC2960" w:rsidP="00AC2960">
      <w:pPr>
        <w:numPr>
          <w:ilvl w:val="1"/>
          <w:numId w:val="11"/>
        </w:numPr>
        <w:spacing w:after="0" w:line="240" w:lineRule="auto"/>
        <w:ind w:left="431"/>
        <w:jc w:val="left"/>
        <w:textAlignment w:val="center"/>
        <w:rPr>
          <w:rFonts w:ascii="Calibri" w:eastAsia="Times New Roman" w:hAnsi="Calibri" w:cs="Calibri"/>
          <w:lang w:val="hr-HR" w:eastAsia="hr-HR"/>
        </w:rPr>
      </w:pPr>
      <w:r w:rsidRPr="00FF6619">
        <w:rPr>
          <w:rFonts w:ascii="Calibri" w:eastAsia="Times New Roman" w:hAnsi="Calibri" w:cs="Calibri"/>
          <w:lang w:val="hr-HR" w:eastAsia="hr-HR"/>
        </w:rPr>
        <w:t>Crvenom bojom oboji kontinente Novoga svijeta.</w:t>
      </w:r>
    </w:p>
    <w:p w14:paraId="3E99C517" w14:textId="77777777" w:rsidR="00AC2960" w:rsidRPr="00FF6619" w:rsidRDefault="00AC2960" w:rsidP="00AC2960">
      <w:pPr>
        <w:numPr>
          <w:ilvl w:val="1"/>
          <w:numId w:val="11"/>
        </w:numPr>
        <w:spacing w:after="0" w:line="240" w:lineRule="auto"/>
        <w:ind w:left="431"/>
        <w:jc w:val="left"/>
        <w:textAlignment w:val="center"/>
        <w:rPr>
          <w:rFonts w:ascii="Calibri" w:eastAsia="Times New Roman" w:hAnsi="Calibri" w:cs="Calibri"/>
          <w:lang w:val="hr-HR" w:eastAsia="hr-HR"/>
        </w:rPr>
      </w:pPr>
      <w:r w:rsidRPr="00FF6619">
        <w:rPr>
          <w:rFonts w:ascii="Calibri" w:eastAsia="Times New Roman" w:hAnsi="Calibri" w:cs="Calibri"/>
          <w:lang w:val="hr-HR" w:eastAsia="hr-HR"/>
        </w:rPr>
        <w:t>Oboji legendu.</w:t>
      </w:r>
    </w:p>
    <w:p w14:paraId="2C2AD375" w14:textId="77777777" w:rsidR="00AC2960" w:rsidRPr="00FF6619" w:rsidRDefault="00AC2960" w:rsidP="00AC2960">
      <w:pPr>
        <w:numPr>
          <w:ilvl w:val="1"/>
          <w:numId w:val="11"/>
        </w:numPr>
        <w:spacing w:after="0" w:line="240" w:lineRule="auto"/>
        <w:ind w:left="431" w:hanging="357"/>
        <w:jc w:val="left"/>
        <w:textAlignment w:val="center"/>
        <w:rPr>
          <w:rFonts w:ascii="Calibri" w:eastAsia="Times New Roman" w:hAnsi="Calibri" w:cs="Calibri"/>
          <w:lang w:val="hr-HR" w:eastAsia="hr-HR"/>
        </w:rPr>
      </w:pPr>
      <w:r w:rsidRPr="00FF6619">
        <w:rPr>
          <w:rFonts w:ascii="Calibri" w:eastAsia="Times New Roman" w:hAnsi="Calibri" w:cs="Calibri"/>
          <w:lang w:val="hr-HR" w:eastAsia="hr-HR"/>
        </w:rPr>
        <w:t>Imenuj kontinente na prazne linije na slijepoj karti.</w:t>
      </w:r>
    </w:p>
    <w:p w14:paraId="01FEE9A7" w14:textId="0366BE50" w:rsidR="00AC2960" w:rsidRPr="00FF6619" w:rsidRDefault="00AC2960" w:rsidP="00AC2960">
      <w:pPr>
        <w:numPr>
          <w:ilvl w:val="1"/>
          <w:numId w:val="11"/>
        </w:numPr>
        <w:spacing w:after="0" w:line="240" w:lineRule="auto"/>
        <w:ind w:left="431" w:hanging="357"/>
        <w:jc w:val="left"/>
        <w:textAlignment w:val="center"/>
        <w:rPr>
          <w:rFonts w:ascii="Calibri" w:eastAsia="Times New Roman" w:hAnsi="Calibri" w:cs="Calibri"/>
          <w:lang w:val="hr-HR" w:eastAsia="hr-HR"/>
        </w:rPr>
      </w:pPr>
      <w:r w:rsidRPr="00FF6619">
        <w:rPr>
          <w:rFonts w:ascii="Calibri" w:eastAsia="Times New Roman" w:hAnsi="Calibri" w:cs="Calibri"/>
          <w:lang w:val="hr-HR" w:eastAsia="hr-HR"/>
        </w:rPr>
        <w:t>Imenuj oceane u prazne pravokutnike na slijepoj karti.</w:t>
      </w:r>
    </w:p>
    <w:p w14:paraId="179FBA4A" w14:textId="65BA5756" w:rsidR="00FF6619" w:rsidRDefault="00FF6619" w:rsidP="00FF6619">
      <w:pPr>
        <w:spacing w:after="0" w:line="240" w:lineRule="auto"/>
        <w:ind w:left="431"/>
        <w:jc w:val="left"/>
        <w:textAlignment w:val="center"/>
        <w:rPr>
          <w:rFonts w:ascii="Calibri" w:eastAsia="Times New Roman" w:hAnsi="Calibri" w:cs="Calibri"/>
          <w:lang w:eastAsia="hr-HR"/>
        </w:rPr>
      </w:pPr>
    </w:p>
    <w:p w14:paraId="38B56FC2" w14:textId="77777777" w:rsidR="00FF6619" w:rsidRDefault="00FF6619" w:rsidP="00FF6619">
      <w:pPr>
        <w:spacing w:after="0" w:line="240" w:lineRule="auto"/>
        <w:ind w:left="431"/>
        <w:jc w:val="left"/>
        <w:textAlignment w:val="center"/>
        <w:rPr>
          <w:rFonts w:ascii="Calibri" w:eastAsia="Times New Roman" w:hAnsi="Calibri" w:cs="Calibri"/>
          <w:lang w:eastAsia="hr-HR"/>
        </w:rPr>
      </w:pPr>
    </w:p>
    <w:p w14:paraId="2F910CD2" w14:textId="231F4C1C" w:rsidR="00AA0AD4" w:rsidRDefault="00A023C9" w:rsidP="00AA0AD4">
      <w:pPr>
        <w:rPr>
          <w:rFonts w:ascii="Barlow SK" w:hAnsi="Barlow SK" w:cs="Calibri"/>
        </w:rPr>
      </w:pPr>
      <w:r>
        <w:rPr>
          <w:noProof/>
        </w:rPr>
        <w:drawing>
          <wp:inline distT="0" distB="0" distL="0" distR="0" wp14:anchorId="02B78EEA" wp14:editId="3A309B0C">
            <wp:extent cx="5760720" cy="45212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505C" w14:textId="77777777" w:rsidR="00AC2960" w:rsidRDefault="00AC2960" w:rsidP="00AA0AD4">
      <w:pPr>
        <w:rPr>
          <w:rFonts w:ascii="Barlow SK" w:hAnsi="Barlow SK" w:cs="Calibri"/>
        </w:rPr>
      </w:pPr>
    </w:p>
    <w:p w14:paraId="6E333AE5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C171" w14:textId="77777777" w:rsidR="00CA713C" w:rsidRDefault="00CA713C" w:rsidP="008D561B">
      <w:pPr>
        <w:spacing w:after="0" w:line="240" w:lineRule="auto"/>
      </w:pPr>
      <w:r>
        <w:separator/>
      </w:r>
    </w:p>
  </w:endnote>
  <w:endnote w:type="continuationSeparator" w:id="0">
    <w:p w14:paraId="67739206" w14:textId="77777777" w:rsidR="00CA713C" w:rsidRDefault="00CA713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F9DA6" w14:textId="77777777" w:rsidR="00CA713C" w:rsidRDefault="00CA713C" w:rsidP="008D561B">
      <w:pPr>
        <w:spacing w:after="0" w:line="240" w:lineRule="auto"/>
      </w:pPr>
      <w:r>
        <w:separator/>
      </w:r>
    </w:p>
  </w:footnote>
  <w:footnote w:type="continuationSeparator" w:id="0">
    <w:p w14:paraId="3015E55F" w14:textId="77777777" w:rsidR="00CA713C" w:rsidRDefault="00CA713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A8532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C73AFFD" wp14:editId="7D3379F6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7DF1"/>
    <w:multiLevelType w:val="hybridMultilevel"/>
    <w:tmpl w:val="39CCA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43C93"/>
    <w:multiLevelType w:val="hybridMultilevel"/>
    <w:tmpl w:val="99C0F39A"/>
    <w:lvl w:ilvl="0" w:tplc="1E82A89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7B93C2E"/>
    <w:multiLevelType w:val="hybridMultilevel"/>
    <w:tmpl w:val="EA60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59AC"/>
    <w:multiLevelType w:val="multilevel"/>
    <w:tmpl w:val="BF7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63280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24F3A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023C9"/>
    <w:rsid w:val="00A16B97"/>
    <w:rsid w:val="00A16C9B"/>
    <w:rsid w:val="00A41185"/>
    <w:rsid w:val="00A6452F"/>
    <w:rsid w:val="00A8456A"/>
    <w:rsid w:val="00A95593"/>
    <w:rsid w:val="00AA0AD4"/>
    <w:rsid w:val="00AC2960"/>
    <w:rsid w:val="00B07643"/>
    <w:rsid w:val="00B83E07"/>
    <w:rsid w:val="00BA5CEE"/>
    <w:rsid w:val="00BF2361"/>
    <w:rsid w:val="00C22D28"/>
    <w:rsid w:val="00CA713C"/>
    <w:rsid w:val="00D16BE5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82E46"/>
    <w:rsid w:val="00FC3F9E"/>
    <w:rsid w:val="00FE3573"/>
    <w:rsid w:val="00FE40C4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DD82C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table" w:styleId="Reetkatablice">
    <w:name w:val="Table Grid"/>
    <w:basedOn w:val="Obinatablica"/>
    <w:uiPriority w:val="59"/>
    <w:rsid w:val="00AC2960"/>
    <w:pPr>
      <w:spacing w:after="0" w:line="240" w:lineRule="auto"/>
      <w:jc w:val="left"/>
    </w:pPr>
    <w:rPr>
      <w:sz w:val="22"/>
      <w:szCs w:val="22"/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02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arningapps.org/watch?v=psviqqkuj19" TargetMode="Externa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chehejwa19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learningapps.org/watch?v=pchehejwa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sviqqkuj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ingapps.org/watch?v=psviqqkuj19" TargetMode="External"/><Relationship Id="rId10" Type="http://schemas.openxmlformats.org/officeDocument/2006/relationships/hyperlink" Target="https://learningapps.org/watch?v=pchehejwa19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sviqqkuj19" TargetMode="External"/><Relationship Id="rId14" Type="http://schemas.openxmlformats.org/officeDocument/2006/relationships/hyperlink" Target="https://learningapps.org/watch?v=pchehejwa1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5</cp:revision>
  <dcterms:created xsi:type="dcterms:W3CDTF">2020-11-07T09:27:00Z</dcterms:created>
  <dcterms:modified xsi:type="dcterms:W3CDTF">2020-11-07T17:35:00Z</dcterms:modified>
</cp:coreProperties>
</file>